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8D850" w14:textId="4E4DD59E" w:rsidR="00BF0F9F" w:rsidRPr="00104524" w:rsidRDefault="0032039E" w:rsidP="00BF0F9F">
      <w:pPr>
        <w:shd w:val="clear" w:color="auto" w:fill="FFFFFF"/>
        <w:spacing w:after="240" w:line="390" w:lineRule="atLeast"/>
        <w:textAlignment w:val="baseline"/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2"/>
          <w:lang w:eastAsia="zh-CN"/>
        </w:rPr>
        <w:t xml:space="preserve">Supplementary Table </w:t>
      </w:r>
      <w:bookmarkStart w:id="0" w:name="_GoBack"/>
      <w:bookmarkEnd w:id="0"/>
      <w:r w:rsidR="00BF0F9F" w:rsidRPr="00104524">
        <w:rPr>
          <w:rFonts w:ascii="Times New Roman" w:eastAsia="宋体" w:hAnsi="Times New Roman" w:cs="Times New Roman" w:hint="eastAsia"/>
          <w:b/>
          <w:bCs/>
          <w:color w:val="000000" w:themeColor="text1"/>
          <w:sz w:val="22"/>
          <w:szCs w:val="22"/>
          <w:lang w:eastAsia="zh-CN"/>
        </w:rPr>
        <w:t>2</w:t>
      </w:r>
      <w:r w:rsidR="00BF0F9F" w:rsidRPr="00104524"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2"/>
          <w:lang w:eastAsia="zh-CN"/>
        </w:rPr>
        <w:t>. Incremental model comparison for disentangling the respective contributions of MA and CRP/TM in the training cohort</w:t>
      </w:r>
      <w:r w:rsidR="003F4430">
        <w:rPr>
          <w:rFonts w:ascii="Times New Roman" w:eastAsia="宋体" w:hAnsi="Times New Roman" w:cs="Times New Roman"/>
          <w:b/>
          <w:bCs/>
          <w:color w:val="000000" w:themeColor="text1"/>
          <w:sz w:val="22"/>
          <w:szCs w:val="22"/>
          <w:lang w:eastAsia="zh-CN"/>
        </w:rPr>
        <w:t>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652"/>
        <w:gridCol w:w="768"/>
        <w:gridCol w:w="787"/>
        <w:gridCol w:w="1020"/>
        <w:gridCol w:w="707"/>
        <w:gridCol w:w="1020"/>
        <w:gridCol w:w="707"/>
        <w:gridCol w:w="594"/>
        <w:gridCol w:w="707"/>
      </w:tblGrid>
      <w:tr w:rsidR="00BF0F9F" w:rsidRPr="009A47F2" w14:paraId="7B2028CE" w14:textId="77777777" w:rsidTr="004032FD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7F64C8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Comparison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4A1FE6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AUC of initial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B6B330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AUC of updated 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605235B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DeLong P 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2A61FB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Categorical NRI (95% CI)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FDA0D6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P 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103CF5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Continuous NRI (95% CI)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F6FB9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P 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6DFBA0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IDI (95% CI)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5B06C8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P value</w:t>
            </w:r>
          </w:p>
        </w:tc>
      </w:tr>
      <w:tr w:rsidR="00BF0F9F" w:rsidRPr="009A47F2" w14:paraId="0D31AD09" w14:textId="77777777" w:rsidTr="004032FD"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BCA544F" w14:textId="1100E73B" w:rsidR="00BF0F9F" w:rsidRPr="009A47F2" w:rsidRDefault="003C51F6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Base</w:t>
            </w:r>
            <w:r w:rsidR="00BF0F9F" w:rsidRPr="009A47F2">
              <w:rPr>
                <w:color w:val="000000" w:themeColor="text1"/>
                <w:sz w:val="22"/>
                <w:szCs w:val="22"/>
                <w:lang w:eastAsia="zh-CN"/>
              </w:rPr>
              <w:t xml:space="preserve"> vs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Base + MA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C111CB6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7874CED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0.86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C9F25FF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0.03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08171E5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0.65 (0.41 to 0.88)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0FB11E5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5AEA3E67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0.93 (0.59 to 1.28)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6768E8CE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EB81C8C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0.25 (0.16 to 0.34)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382C0E69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</w:tr>
      <w:tr w:rsidR="00BF0F9F" w:rsidRPr="009A47F2" w14:paraId="0E029538" w14:textId="77777777" w:rsidTr="004032FD">
        <w:tc>
          <w:tcPr>
            <w:tcW w:w="0" w:type="auto"/>
            <w:hideMark/>
          </w:tcPr>
          <w:p w14:paraId="45C7F268" w14:textId="2FEDC650" w:rsidR="00BF0F9F" w:rsidRPr="009A47F2" w:rsidRDefault="003C51F6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Base</w:t>
            </w:r>
            <w:r w:rsidR="00BF0F9F" w:rsidRPr="009A47F2">
              <w:rPr>
                <w:color w:val="000000" w:themeColor="text1"/>
                <w:sz w:val="22"/>
                <w:szCs w:val="22"/>
                <w:lang w:eastAsia="zh-CN"/>
              </w:rPr>
              <w:t xml:space="preserve"> vs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Base</w:t>
            </w:r>
            <w:r>
              <w:rPr>
                <w:rFonts w:hint="eastAsia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+</w:t>
            </w:r>
            <w:r>
              <w:rPr>
                <w:rFonts w:hint="eastAsia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CRP</w:t>
            </w:r>
            <w:r>
              <w:rPr>
                <w:rFonts w:hint="eastAsia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+</w:t>
            </w:r>
            <w:r>
              <w:rPr>
                <w:rFonts w:hint="eastAsia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TM</w:t>
            </w:r>
          </w:p>
        </w:tc>
        <w:tc>
          <w:tcPr>
            <w:tcW w:w="0" w:type="auto"/>
            <w:hideMark/>
          </w:tcPr>
          <w:p w14:paraId="22AB6C34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0.74</w:t>
            </w:r>
          </w:p>
        </w:tc>
        <w:tc>
          <w:tcPr>
            <w:tcW w:w="0" w:type="auto"/>
            <w:hideMark/>
          </w:tcPr>
          <w:p w14:paraId="2562DA5D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0.81</w:t>
            </w:r>
          </w:p>
        </w:tc>
        <w:tc>
          <w:tcPr>
            <w:tcW w:w="0" w:type="auto"/>
            <w:hideMark/>
          </w:tcPr>
          <w:p w14:paraId="5C5FE299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0.08</w:t>
            </w:r>
          </w:p>
        </w:tc>
        <w:tc>
          <w:tcPr>
            <w:tcW w:w="0" w:type="auto"/>
            <w:hideMark/>
          </w:tcPr>
          <w:p w14:paraId="6584E5FD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0.28 (0.06 to 0.49)</w:t>
            </w:r>
          </w:p>
        </w:tc>
        <w:tc>
          <w:tcPr>
            <w:tcW w:w="0" w:type="auto"/>
            <w:hideMark/>
          </w:tcPr>
          <w:p w14:paraId="36781605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0" w:type="auto"/>
            <w:hideMark/>
          </w:tcPr>
          <w:p w14:paraId="37F18201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0.59 (0.22 to 0.96)</w:t>
            </w:r>
          </w:p>
        </w:tc>
        <w:tc>
          <w:tcPr>
            <w:tcW w:w="0" w:type="auto"/>
            <w:hideMark/>
          </w:tcPr>
          <w:p w14:paraId="47151F14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&lt;0.01</w:t>
            </w:r>
          </w:p>
        </w:tc>
        <w:tc>
          <w:tcPr>
            <w:tcW w:w="0" w:type="auto"/>
            <w:hideMark/>
          </w:tcPr>
          <w:p w14:paraId="10561D62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0.11 (0.04 to 0.17)</w:t>
            </w:r>
          </w:p>
        </w:tc>
        <w:tc>
          <w:tcPr>
            <w:tcW w:w="0" w:type="auto"/>
            <w:hideMark/>
          </w:tcPr>
          <w:p w14:paraId="52B1E748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&lt;0.01</w:t>
            </w:r>
          </w:p>
        </w:tc>
      </w:tr>
      <w:tr w:rsidR="00BF0F9F" w:rsidRPr="009A47F2" w14:paraId="26D418DA" w14:textId="77777777" w:rsidTr="004032FD">
        <w:tc>
          <w:tcPr>
            <w:tcW w:w="0" w:type="auto"/>
            <w:hideMark/>
          </w:tcPr>
          <w:p w14:paraId="14233394" w14:textId="776C7B29" w:rsidR="00BF0F9F" w:rsidRPr="009A47F2" w:rsidRDefault="003C51F6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Base</w:t>
            </w:r>
            <w:r w:rsidR="00BF0F9F" w:rsidRPr="009A47F2">
              <w:rPr>
                <w:color w:val="000000" w:themeColor="text1"/>
                <w:sz w:val="22"/>
                <w:szCs w:val="22"/>
                <w:lang w:eastAsia="zh-CN"/>
              </w:rPr>
              <w:t xml:space="preserve"> vs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Full model</w:t>
            </w:r>
          </w:p>
        </w:tc>
        <w:tc>
          <w:tcPr>
            <w:tcW w:w="0" w:type="auto"/>
            <w:hideMark/>
          </w:tcPr>
          <w:p w14:paraId="257E6B04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0.74</w:t>
            </w:r>
          </w:p>
        </w:tc>
        <w:tc>
          <w:tcPr>
            <w:tcW w:w="0" w:type="auto"/>
            <w:hideMark/>
          </w:tcPr>
          <w:p w14:paraId="7DDC3F68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0.88</w:t>
            </w:r>
          </w:p>
        </w:tc>
        <w:tc>
          <w:tcPr>
            <w:tcW w:w="0" w:type="auto"/>
            <w:hideMark/>
          </w:tcPr>
          <w:p w14:paraId="05797983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&lt;0.01</w:t>
            </w:r>
          </w:p>
        </w:tc>
        <w:tc>
          <w:tcPr>
            <w:tcW w:w="0" w:type="auto"/>
            <w:hideMark/>
          </w:tcPr>
          <w:p w14:paraId="20374C77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0.66 (0.41 to 0.90)</w:t>
            </w:r>
          </w:p>
        </w:tc>
        <w:tc>
          <w:tcPr>
            <w:tcW w:w="0" w:type="auto"/>
            <w:hideMark/>
          </w:tcPr>
          <w:p w14:paraId="047D3BB7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  <w:tc>
          <w:tcPr>
            <w:tcW w:w="0" w:type="auto"/>
            <w:hideMark/>
          </w:tcPr>
          <w:p w14:paraId="53687DB9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1.01 (0.67 to 1.35)</w:t>
            </w:r>
          </w:p>
        </w:tc>
        <w:tc>
          <w:tcPr>
            <w:tcW w:w="0" w:type="auto"/>
            <w:hideMark/>
          </w:tcPr>
          <w:p w14:paraId="6AABFC6B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  <w:tc>
          <w:tcPr>
            <w:tcW w:w="0" w:type="auto"/>
            <w:hideMark/>
          </w:tcPr>
          <w:p w14:paraId="62FF8962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0.27 (0.18 to 0.37)</w:t>
            </w:r>
          </w:p>
        </w:tc>
        <w:tc>
          <w:tcPr>
            <w:tcW w:w="0" w:type="auto"/>
            <w:hideMark/>
          </w:tcPr>
          <w:p w14:paraId="00465FC1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</w:tr>
      <w:tr w:rsidR="00BF0F9F" w:rsidRPr="009A47F2" w14:paraId="0BDF2836" w14:textId="77777777" w:rsidTr="004032FD">
        <w:tc>
          <w:tcPr>
            <w:tcW w:w="0" w:type="auto"/>
            <w:hideMark/>
          </w:tcPr>
          <w:p w14:paraId="31CA1D58" w14:textId="5336CA59" w:rsidR="00BF0F9F" w:rsidRPr="009A47F2" w:rsidRDefault="003C51F6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Base+MA</w:t>
            </w:r>
            <w:r w:rsidR="00BF0F9F" w:rsidRPr="009A47F2">
              <w:rPr>
                <w:color w:val="000000" w:themeColor="text1"/>
                <w:sz w:val="22"/>
                <w:szCs w:val="22"/>
                <w:lang w:eastAsia="zh-CN"/>
              </w:rPr>
              <w:t xml:space="preserve"> vs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Full model</w:t>
            </w:r>
          </w:p>
        </w:tc>
        <w:tc>
          <w:tcPr>
            <w:tcW w:w="0" w:type="auto"/>
            <w:hideMark/>
          </w:tcPr>
          <w:p w14:paraId="31D47909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0.86</w:t>
            </w:r>
          </w:p>
        </w:tc>
        <w:tc>
          <w:tcPr>
            <w:tcW w:w="0" w:type="auto"/>
            <w:hideMark/>
          </w:tcPr>
          <w:p w14:paraId="3F340D5C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0.88</w:t>
            </w:r>
          </w:p>
        </w:tc>
        <w:tc>
          <w:tcPr>
            <w:tcW w:w="0" w:type="auto"/>
            <w:hideMark/>
          </w:tcPr>
          <w:p w14:paraId="4AF15A03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0.14</w:t>
            </w:r>
          </w:p>
        </w:tc>
        <w:tc>
          <w:tcPr>
            <w:tcW w:w="0" w:type="auto"/>
            <w:hideMark/>
          </w:tcPr>
          <w:p w14:paraId="28170BE5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0.03 (-0.10 to 0.15)</w:t>
            </w:r>
          </w:p>
        </w:tc>
        <w:tc>
          <w:tcPr>
            <w:tcW w:w="0" w:type="auto"/>
            <w:hideMark/>
          </w:tcPr>
          <w:p w14:paraId="17300BC3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0" w:type="auto"/>
            <w:hideMark/>
          </w:tcPr>
          <w:p w14:paraId="293FFAD4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0.32 (-0.05 to 0.70)</w:t>
            </w:r>
          </w:p>
        </w:tc>
        <w:tc>
          <w:tcPr>
            <w:tcW w:w="0" w:type="auto"/>
            <w:hideMark/>
          </w:tcPr>
          <w:p w14:paraId="16865954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0.09</w:t>
            </w:r>
          </w:p>
        </w:tc>
        <w:tc>
          <w:tcPr>
            <w:tcW w:w="0" w:type="auto"/>
            <w:hideMark/>
          </w:tcPr>
          <w:p w14:paraId="3B1DBBD7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0.03 (-0.02 to 0.07)</w:t>
            </w:r>
          </w:p>
        </w:tc>
        <w:tc>
          <w:tcPr>
            <w:tcW w:w="0" w:type="auto"/>
            <w:hideMark/>
          </w:tcPr>
          <w:p w14:paraId="7EBBF627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0.22</w:t>
            </w:r>
          </w:p>
        </w:tc>
      </w:tr>
      <w:tr w:rsidR="00BF0F9F" w:rsidRPr="009A47F2" w14:paraId="0CF1B96D" w14:textId="77777777" w:rsidTr="004032FD"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B1664C8" w14:textId="18B02000" w:rsidR="00BF0F9F" w:rsidRPr="009A47F2" w:rsidRDefault="003C51F6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lastRenderedPageBreak/>
              <w:t>Base+CRP+TM</w:t>
            </w:r>
            <w:r w:rsidR="00BF0F9F" w:rsidRPr="009A47F2">
              <w:rPr>
                <w:color w:val="000000" w:themeColor="text1"/>
                <w:sz w:val="22"/>
                <w:szCs w:val="22"/>
                <w:lang w:eastAsia="zh-CN"/>
              </w:rPr>
              <w:t xml:space="preserve"> vs </w:t>
            </w:r>
            <w:r w:rsidRPr="003C51F6">
              <w:rPr>
                <w:color w:val="000000" w:themeColor="text1"/>
                <w:sz w:val="22"/>
                <w:szCs w:val="22"/>
                <w:lang w:eastAsia="zh-CN"/>
              </w:rPr>
              <w:t>Full model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524F2DE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58620EB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5A98B00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0.06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7446383E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0.39 (0.16 to 0.63)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44E89A09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A6A1A52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0.85 (0.51 to 1.20)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43808777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34D9CB9B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0.17 (0.09 to 0.25)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2264B7F3" w14:textId="77777777" w:rsidR="00BF0F9F" w:rsidRPr="009A47F2" w:rsidRDefault="00BF0F9F" w:rsidP="004032FD">
            <w:pPr>
              <w:shd w:val="clear" w:color="auto" w:fill="FFFFFF"/>
              <w:spacing w:after="240" w:line="390" w:lineRule="atLeast"/>
              <w:textAlignment w:val="baseline"/>
              <w:rPr>
                <w:color w:val="000000" w:themeColor="text1"/>
                <w:sz w:val="22"/>
                <w:szCs w:val="22"/>
                <w:lang w:eastAsia="zh-CN"/>
              </w:rPr>
            </w:pPr>
            <w:r w:rsidRPr="009A47F2">
              <w:rPr>
                <w:color w:val="000000" w:themeColor="text1"/>
                <w:sz w:val="22"/>
                <w:szCs w:val="22"/>
                <w:lang w:eastAsia="zh-CN"/>
              </w:rPr>
              <w:t>&lt;0.001</w:t>
            </w:r>
          </w:p>
        </w:tc>
      </w:tr>
    </w:tbl>
    <w:p w14:paraId="30633D66" w14:textId="4E2F441A" w:rsidR="00BF0F9F" w:rsidRPr="009A47F2" w:rsidRDefault="003C51F6" w:rsidP="00BF0F9F">
      <w:pPr>
        <w:shd w:val="clear" w:color="auto" w:fill="FFFFFF"/>
        <w:spacing w:after="240" w:line="390" w:lineRule="atLeast"/>
        <w:textAlignment w:val="baseline"/>
        <w:rPr>
          <w:rFonts w:ascii="Times New Roman" w:eastAsia="宋体" w:hAnsi="Times New Roman" w:cs="Times New Roman"/>
          <w:color w:val="000000" w:themeColor="text1"/>
          <w:sz w:val="22"/>
          <w:szCs w:val="22"/>
          <w:lang w:eastAsia="zh-CN"/>
        </w:rPr>
      </w:pPr>
      <w:r w:rsidRPr="003C51F6">
        <w:rPr>
          <w:rFonts w:ascii="Times New Roman" w:eastAsia="宋体" w:hAnsi="Times New Roman" w:cs="Times New Roman"/>
          <w:color w:val="000000" w:themeColor="text1"/>
          <w:sz w:val="21"/>
          <w:szCs w:val="21"/>
          <w:lang w:eastAsia="zh-CN"/>
        </w:rPr>
        <w:t>Base model included conventional clinical variables (portal hypertension, surgical approach, albumin, and PT). Base+MA = Base model + MA. Base+CRP+TM = Base model + CRP + TM. Full model = Base model + MA + CRP + TM.</w:t>
      </w:r>
      <w:r w:rsidR="00BF0F9F" w:rsidRPr="009A47F2">
        <w:rPr>
          <w:rFonts w:ascii="Times New Roman" w:eastAsia="宋体" w:hAnsi="Times New Roman" w:cs="Times New Roman"/>
          <w:color w:val="000000" w:themeColor="text1"/>
          <w:sz w:val="22"/>
          <w:szCs w:val="22"/>
          <w:lang w:eastAsia="zh-CN"/>
        </w:rPr>
        <w:br/>
      </w:r>
    </w:p>
    <w:p w14:paraId="28870940" w14:textId="77777777" w:rsidR="00652F96" w:rsidRDefault="00652F96"/>
    <w:sectPr w:rsidR="00652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1EE17" w14:textId="77777777" w:rsidR="001A1EA3" w:rsidRDefault="001A1EA3" w:rsidP="00BF0F9F">
      <w:pPr>
        <w:spacing w:after="0"/>
      </w:pPr>
      <w:r>
        <w:separator/>
      </w:r>
    </w:p>
  </w:endnote>
  <w:endnote w:type="continuationSeparator" w:id="0">
    <w:p w14:paraId="65AAF661" w14:textId="77777777" w:rsidR="001A1EA3" w:rsidRDefault="001A1EA3" w:rsidP="00BF0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2B819" w14:textId="77777777" w:rsidR="001A1EA3" w:rsidRDefault="001A1EA3" w:rsidP="00BF0F9F">
      <w:pPr>
        <w:spacing w:after="0"/>
      </w:pPr>
      <w:r>
        <w:separator/>
      </w:r>
    </w:p>
  </w:footnote>
  <w:footnote w:type="continuationSeparator" w:id="0">
    <w:p w14:paraId="5375B3C8" w14:textId="77777777" w:rsidR="001A1EA3" w:rsidRDefault="001A1EA3" w:rsidP="00BF0F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E0147839-9BD5-4FB0-A9BD-E0D131873AF3}"/>
    <w:docVar w:name="KY_MEDREF_VERSION" w:val="3"/>
  </w:docVars>
  <w:rsids>
    <w:rsidRoot w:val="00797CB6"/>
    <w:rsid w:val="00104524"/>
    <w:rsid w:val="001855B6"/>
    <w:rsid w:val="001A1EA3"/>
    <w:rsid w:val="001B772B"/>
    <w:rsid w:val="0032039E"/>
    <w:rsid w:val="003B7E06"/>
    <w:rsid w:val="003C51F6"/>
    <w:rsid w:val="003F4430"/>
    <w:rsid w:val="00652F96"/>
    <w:rsid w:val="006D377C"/>
    <w:rsid w:val="00797CB6"/>
    <w:rsid w:val="00B22807"/>
    <w:rsid w:val="00BF0F9F"/>
    <w:rsid w:val="00C0665D"/>
    <w:rsid w:val="00E7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240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9F"/>
    <w:pPr>
      <w:spacing w:after="200"/>
    </w:pPr>
    <w:rPr>
      <w:kern w:val="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97CB6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7CB6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CB6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CB6"/>
    <w:pPr>
      <w:keepNext/>
      <w:keepLines/>
      <w:widowControl w:val="0"/>
      <w:spacing w:before="80" w:after="40"/>
      <w:jc w:val="both"/>
      <w:outlineLvl w:val="3"/>
    </w:pPr>
    <w:rPr>
      <w:rFonts w:cstheme="majorBidi"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7CB6"/>
    <w:pPr>
      <w:keepNext/>
      <w:keepLines/>
      <w:widowControl w:val="0"/>
      <w:spacing w:before="80" w:after="40"/>
      <w:jc w:val="both"/>
      <w:outlineLvl w:val="4"/>
    </w:pPr>
    <w:rPr>
      <w:rFonts w:cstheme="majorBidi"/>
      <w:color w:val="0F4761" w:themeColor="accent1" w:themeShade="BF"/>
      <w:kern w:val="2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CB6"/>
    <w:pPr>
      <w:keepNext/>
      <w:keepLines/>
      <w:widowControl w:val="0"/>
      <w:spacing w:before="40" w:after="0"/>
      <w:jc w:val="both"/>
      <w:outlineLvl w:val="5"/>
    </w:pPr>
    <w:rPr>
      <w:rFonts w:cstheme="majorBidi"/>
      <w:b/>
      <w:bCs/>
      <w:color w:val="0F4761" w:themeColor="accent1" w:themeShade="BF"/>
      <w:kern w:val="2"/>
      <w:sz w:val="21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7CB6"/>
    <w:pPr>
      <w:keepNext/>
      <w:keepLines/>
      <w:widowControl w:val="0"/>
      <w:spacing w:before="40" w:after="0"/>
      <w:jc w:val="both"/>
      <w:outlineLvl w:val="6"/>
    </w:pPr>
    <w:rPr>
      <w:rFonts w:cstheme="majorBidi"/>
      <w:b/>
      <w:bCs/>
      <w:color w:val="595959" w:themeColor="text1" w:themeTint="A6"/>
      <w:kern w:val="2"/>
      <w:sz w:val="21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CB6"/>
    <w:pPr>
      <w:keepNext/>
      <w:keepLines/>
      <w:widowControl w:val="0"/>
      <w:spacing w:after="0"/>
      <w:jc w:val="both"/>
      <w:outlineLvl w:val="7"/>
    </w:pPr>
    <w:rPr>
      <w:rFonts w:cstheme="majorBidi"/>
      <w:color w:val="595959" w:themeColor="text1" w:themeTint="A6"/>
      <w:kern w:val="2"/>
      <w:sz w:val="21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7CB6"/>
    <w:pPr>
      <w:keepNext/>
      <w:keepLines/>
      <w:widowControl w:val="0"/>
      <w:spacing w:after="0"/>
      <w:jc w:val="both"/>
      <w:outlineLvl w:val="8"/>
    </w:pPr>
    <w:rPr>
      <w:rFonts w:eastAsiaTheme="majorEastAsia" w:cstheme="majorBidi"/>
      <w:color w:val="595959" w:themeColor="text1" w:themeTint="A6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97CB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97C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97C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97CB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97CB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97CB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97CB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97CB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97CB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97CB6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79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7CB6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797C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7CB6"/>
    <w:pPr>
      <w:widowControl w:val="0"/>
      <w:spacing w:before="160" w:after="160"/>
      <w:jc w:val="center"/>
    </w:pPr>
    <w:rPr>
      <w:i/>
      <w:iCs/>
      <w:color w:val="404040" w:themeColor="text1" w:themeTint="BF"/>
      <w:kern w:val="2"/>
      <w:sz w:val="21"/>
      <w:szCs w:val="22"/>
      <w:lang w:eastAsia="zh-CN"/>
    </w:rPr>
  </w:style>
  <w:style w:type="character" w:customStyle="1" w:styleId="a8">
    <w:name w:val="引用 字符"/>
    <w:basedOn w:val="a0"/>
    <w:link w:val="a7"/>
    <w:uiPriority w:val="29"/>
    <w:rsid w:val="00797C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7CB6"/>
    <w:pPr>
      <w:widowControl w:val="0"/>
      <w:spacing w:after="0"/>
      <w:ind w:left="720"/>
      <w:contextualSpacing/>
      <w:jc w:val="both"/>
    </w:pPr>
    <w:rPr>
      <w:kern w:val="2"/>
      <w:sz w:val="21"/>
      <w:szCs w:val="22"/>
      <w:lang w:eastAsia="zh-CN"/>
    </w:rPr>
  </w:style>
  <w:style w:type="character" w:styleId="aa">
    <w:name w:val="Intense Emphasis"/>
    <w:basedOn w:val="a0"/>
    <w:uiPriority w:val="21"/>
    <w:qFormat/>
    <w:rsid w:val="00797CB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7CB6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:sz w:val="21"/>
      <w:szCs w:val="22"/>
      <w:lang w:eastAsia="zh-CN"/>
    </w:rPr>
  </w:style>
  <w:style w:type="character" w:customStyle="1" w:styleId="ac">
    <w:name w:val="明显引用 字符"/>
    <w:basedOn w:val="a0"/>
    <w:link w:val="ab"/>
    <w:uiPriority w:val="30"/>
    <w:rsid w:val="00797CB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7CB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0F9F"/>
    <w:pPr>
      <w:widowControl w:val="0"/>
      <w:tabs>
        <w:tab w:val="center" w:pos="4153"/>
        <w:tab w:val="right" w:pos="8306"/>
      </w:tabs>
      <w:snapToGrid w:val="0"/>
      <w:spacing w:after="0"/>
      <w:jc w:val="center"/>
    </w:pPr>
    <w:rPr>
      <w:kern w:val="2"/>
      <w:sz w:val="18"/>
      <w:szCs w:val="18"/>
      <w:lang w:eastAsia="zh-CN"/>
    </w:rPr>
  </w:style>
  <w:style w:type="character" w:customStyle="1" w:styleId="af">
    <w:name w:val="页眉 字符"/>
    <w:basedOn w:val="a0"/>
    <w:link w:val="ae"/>
    <w:uiPriority w:val="99"/>
    <w:rsid w:val="00BF0F9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0F9F"/>
    <w:pPr>
      <w:widowControl w:val="0"/>
      <w:tabs>
        <w:tab w:val="center" w:pos="4153"/>
        <w:tab w:val="right" w:pos="8306"/>
      </w:tabs>
      <w:snapToGrid w:val="0"/>
      <w:spacing w:after="0"/>
    </w:pPr>
    <w:rPr>
      <w:kern w:val="2"/>
      <w:sz w:val="18"/>
      <w:szCs w:val="18"/>
      <w:lang w:eastAsia="zh-CN"/>
    </w:rPr>
  </w:style>
  <w:style w:type="character" w:customStyle="1" w:styleId="af1">
    <w:name w:val="页脚 字符"/>
    <w:basedOn w:val="a0"/>
    <w:link w:val="af0"/>
    <w:uiPriority w:val="99"/>
    <w:rsid w:val="00BF0F9F"/>
    <w:rPr>
      <w:sz w:val="18"/>
      <w:szCs w:val="18"/>
    </w:rPr>
  </w:style>
  <w:style w:type="table" w:styleId="af2">
    <w:name w:val="Table Grid"/>
    <w:basedOn w:val="a1"/>
    <w:qFormat/>
    <w:rsid w:val="00BF0F9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rsid w:val="00BF0F9F"/>
    <w:rPr>
      <w:rFonts w:ascii="Times New Roman" w:hAnsi="Times New Roman" w:cs="Times New Roman" w:hint="default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2026-03-24T13:28:00Z</dcterms:created>
  <dcterms:modified xsi:type="dcterms:W3CDTF">2026-06-16T06:09:00Z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2a040a5a-0299-4d64-b804-575587a1bd0e</vt:lpwstr>
  </property>
</Properties>
</file>